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3A" w:rsidRPr="00890B3A" w:rsidRDefault="00890B3A" w:rsidP="00890B3A">
      <w:pPr>
        <w:jc w:val="center"/>
        <w:rPr>
          <w:rFonts w:ascii="Times New Roman" w:hAnsi="Times New Roman" w:cs="Times New Roman"/>
          <w:sz w:val="28"/>
        </w:rPr>
      </w:pPr>
      <w:r w:rsidRPr="00890B3A">
        <w:rPr>
          <w:rFonts w:ascii="Times New Roman" w:hAnsi="Times New Roman" w:cs="Times New Roman"/>
          <w:sz w:val="28"/>
        </w:rPr>
        <w:t>Инициативный проект, претендующий на финансовую поддержку</w:t>
      </w:r>
    </w:p>
    <w:p w:rsidR="00095ABC" w:rsidRDefault="00890B3A" w:rsidP="00890B3A">
      <w:pPr>
        <w:jc w:val="center"/>
        <w:rPr>
          <w:rFonts w:ascii="Times New Roman" w:hAnsi="Times New Roman" w:cs="Times New Roman"/>
          <w:sz w:val="28"/>
        </w:rPr>
      </w:pPr>
      <w:r w:rsidRPr="00890B3A">
        <w:rPr>
          <w:rFonts w:ascii="Times New Roman" w:hAnsi="Times New Roman" w:cs="Times New Roman"/>
          <w:sz w:val="28"/>
        </w:rPr>
        <w:t>за счет средств бюджета муниципального образования</w:t>
      </w:r>
    </w:p>
    <w:p w:rsidR="00890B3A" w:rsidRDefault="00890B3A" w:rsidP="00890B3A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221"/>
        <w:gridCol w:w="4530"/>
      </w:tblGrid>
      <w:tr w:rsidR="00890B3A" w:rsidTr="00890B3A">
        <w:tc>
          <w:tcPr>
            <w:tcW w:w="594" w:type="dxa"/>
          </w:tcPr>
          <w:p w:rsidR="00890B3A" w:rsidRPr="00890B3A" w:rsidRDefault="00890B3A" w:rsidP="0089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1" w:type="dxa"/>
          </w:tcPr>
          <w:p w:rsidR="00890B3A" w:rsidRPr="00890B3A" w:rsidRDefault="00890B3A" w:rsidP="0089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530" w:type="dxa"/>
          </w:tcPr>
          <w:p w:rsidR="00890B3A" w:rsidRPr="00890B3A" w:rsidRDefault="00890B3A" w:rsidP="00890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890B3A" w:rsidTr="00890B3A">
        <w:tc>
          <w:tcPr>
            <w:tcW w:w="594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1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530" w:type="dxa"/>
          </w:tcPr>
          <w:p w:rsidR="00890B3A" w:rsidRPr="00890B3A" w:rsidRDefault="00BA5BBD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игровой площадки</w:t>
            </w:r>
            <w:r w:rsidR="00890B3A"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 в МКДОУ "</w:t>
            </w:r>
            <w:proofErr w:type="spellStart"/>
            <w:r w:rsidR="00890B3A" w:rsidRPr="00890B3A">
              <w:rPr>
                <w:rFonts w:ascii="Times New Roman" w:hAnsi="Times New Roman" w:cs="Times New Roman"/>
                <w:sz w:val="28"/>
                <w:szCs w:val="28"/>
              </w:rPr>
              <w:t>Журавлевский</w:t>
            </w:r>
            <w:proofErr w:type="spellEnd"/>
            <w:r w:rsidR="00890B3A"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"Солнышко"</w:t>
            </w:r>
          </w:p>
        </w:tc>
      </w:tr>
      <w:tr w:rsidR="00890B3A" w:rsidTr="00890B3A">
        <w:tc>
          <w:tcPr>
            <w:tcW w:w="594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1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530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д. Журавлево, Челябинская область, </w:t>
            </w:r>
            <w:proofErr w:type="spellStart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spellStart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Печенкинское</w:t>
            </w:r>
            <w:proofErr w:type="spellEnd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890B3A" w:rsidTr="00890B3A">
        <w:tc>
          <w:tcPr>
            <w:tcW w:w="594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1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530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Создание усло</w:t>
            </w:r>
            <w:bookmarkStart w:id="0" w:name="_GoBack"/>
            <w:bookmarkEnd w:id="0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вий для безопасного и комфортного пребывания воспитанников на прогулочных участках, улучшение внешнего вида территории МКДОУ "</w:t>
            </w:r>
            <w:proofErr w:type="spellStart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Журавлевский</w:t>
            </w:r>
            <w:proofErr w:type="spellEnd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"Солнышко".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игровой площадки в МКДОУ «</w:t>
            </w:r>
            <w:proofErr w:type="spellStart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Журавлевский</w:t>
            </w:r>
            <w:proofErr w:type="spellEnd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приобретение теневого навеса;</w:t>
            </w:r>
          </w:p>
          <w:p w:rsid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балансира 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обеспечение долговременного функционирования и поддержания на должном уровне состояния теневого навеса;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эстетическая привлекательность территории детского сада;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сох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ранение здоровья воспитанников.</w:t>
            </w:r>
          </w:p>
        </w:tc>
      </w:tr>
      <w:tr w:rsidR="00890B3A" w:rsidTr="00890B3A">
        <w:tc>
          <w:tcPr>
            <w:tcW w:w="594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1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0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Журавлевский</w:t>
            </w:r>
            <w:proofErr w:type="spellEnd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 очень маленький и уютный детский сад! В нем обучается всего 12 воспитанников.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Здание построено в 1967 году.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На территории ДОУ нет ни одного теневого навеса. В любую погоду (будь это жара или дождь) отсутствие теневого навеса делает прогулку невозможной.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СП от 01 января 2022 года с изменениями для </w:t>
            </w:r>
            <w:r w:rsidRPr="00890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дошкольных учреждений на территории детского сада обязательное наличие навесов для защиты малышей от осадков и солнца. Важно обеспечить комфортное и безопасное пребывание детей в МКДОУ «</w:t>
            </w:r>
            <w:proofErr w:type="spellStart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Журавлевский</w:t>
            </w:r>
            <w:proofErr w:type="spellEnd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«Солнышко».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Учитывая потребности и интересы населения д. Журавлево возникла необходимость выполнения устройство теневого навеса МКДОУ "</w:t>
            </w:r>
            <w:proofErr w:type="spellStart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Журавлевский</w:t>
            </w:r>
            <w:proofErr w:type="spellEnd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"</w:t>
            </w:r>
            <w:proofErr w:type="spellStart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Солнышко"и</w:t>
            </w:r>
            <w:proofErr w:type="spellEnd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балансира.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Необходимо приобрести теневой навес на территории МКДОУ «</w:t>
            </w:r>
            <w:proofErr w:type="spellStart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Журавлевский</w:t>
            </w:r>
            <w:proofErr w:type="spellEnd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Реализация данного проекта планируется при трудовом участии инициативной группы граждан.</w:t>
            </w:r>
          </w:p>
        </w:tc>
      </w:tr>
      <w:tr w:rsidR="00890B3A" w:rsidTr="00890B3A">
        <w:tc>
          <w:tcPr>
            <w:tcW w:w="594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21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530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комфортного и безопасного пребывания воспитанников, родителей и персонала на территории МКДОУ "</w:t>
            </w:r>
            <w:proofErr w:type="spellStart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Журавлевский</w:t>
            </w:r>
            <w:proofErr w:type="spellEnd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"Солнышко".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Наличие нового теневого навеса и балансира значительно улучшит эстетический вид не только образовательного учреждения, но и села в целом.</w:t>
            </w:r>
          </w:p>
        </w:tc>
      </w:tr>
      <w:tr w:rsidR="00890B3A" w:rsidTr="00890B3A">
        <w:tc>
          <w:tcPr>
            <w:tcW w:w="594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1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0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Содержание и использование здания осуществляется работниками МКДОУ «</w:t>
            </w:r>
            <w:proofErr w:type="spellStart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Журавлевский</w:t>
            </w:r>
            <w:proofErr w:type="spellEnd"/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«Солнышко».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теневых навесов ежегодно планируется выполняться работниками учреждения из числа обслуживающего персонала.</w:t>
            </w:r>
          </w:p>
        </w:tc>
      </w:tr>
      <w:tr w:rsidR="00890B3A" w:rsidTr="00890B3A">
        <w:tc>
          <w:tcPr>
            <w:tcW w:w="594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1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890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инициативного проекта</w:t>
            </w:r>
          </w:p>
        </w:tc>
        <w:tc>
          <w:tcPr>
            <w:tcW w:w="4530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90B3A" w:rsidTr="00890B3A">
        <w:tc>
          <w:tcPr>
            <w:tcW w:w="594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21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530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250 000 рублей 00 копеек</w:t>
            </w:r>
          </w:p>
        </w:tc>
      </w:tr>
      <w:tr w:rsidR="00890B3A" w:rsidTr="00890B3A">
        <w:tc>
          <w:tcPr>
            <w:tcW w:w="594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21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0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890B3A" w:rsidTr="00890B3A">
        <w:tc>
          <w:tcPr>
            <w:tcW w:w="594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21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0" w:type="dxa"/>
          </w:tcPr>
          <w:p w:rsidR="00890B3A" w:rsidRPr="00890B3A" w:rsidRDefault="00C678FE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 рублей</w:t>
            </w:r>
            <w:r w:rsidR="00890B3A" w:rsidRPr="00890B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0B3A" w:rsidTr="00890B3A">
        <w:tc>
          <w:tcPr>
            <w:tcW w:w="594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21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530" w:type="dxa"/>
          </w:tcPr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подготовка объекта для приобретения теневого навеса и балансира,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уборка мусора,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восстановление покрытия детских площадок,</w:t>
            </w:r>
          </w:p>
          <w:p w:rsidR="00890B3A" w:rsidRPr="00890B3A" w:rsidRDefault="00890B3A" w:rsidP="0089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0B3A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после приобретения теневого навеса и балансира.</w:t>
            </w:r>
          </w:p>
        </w:tc>
      </w:tr>
    </w:tbl>
    <w:p w:rsidR="00890B3A" w:rsidRPr="00890B3A" w:rsidRDefault="00890B3A" w:rsidP="00890B3A">
      <w:pPr>
        <w:jc w:val="center"/>
        <w:rPr>
          <w:rFonts w:ascii="Times New Roman" w:hAnsi="Times New Roman" w:cs="Times New Roman"/>
          <w:sz w:val="28"/>
        </w:rPr>
      </w:pPr>
    </w:p>
    <w:sectPr w:rsidR="00890B3A" w:rsidRPr="0089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2B2C"/>
    <w:multiLevelType w:val="multilevel"/>
    <w:tmpl w:val="05CE2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B31EFD"/>
    <w:multiLevelType w:val="multilevel"/>
    <w:tmpl w:val="FF5C3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F1"/>
    <w:rsid w:val="00095ABC"/>
    <w:rsid w:val="00890B3A"/>
    <w:rsid w:val="00B36EF1"/>
    <w:rsid w:val="00BA5BBD"/>
    <w:rsid w:val="00C6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7E1"/>
  <w15:chartTrackingRefBased/>
  <w15:docId w15:val="{BD57E7E4-96DA-4741-AAB1-958CF132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0B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0B3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a3">
    <w:name w:val="Подпись к таблице"/>
    <w:basedOn w:val="a0"/>
    <w:rsid w:val="00890B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890B3A"/>
    <w:pPr>
      <w:shd w:val="clear" w:color="auto" w:fill="FFFFFF"/>
      <w:spacing w:after="480" w:line="317" w:lineRule="exact"/>
    </w:pPr>
    <w:rPr>
      <w:rFonts w:ascii="Times New Roman" w:eastAsia="Times New Roman" w:hAnsi="Times New Roman" w:cs="Times New Roman"/>
      <w:color w:val="auto"/>
      <w:spacing w:val="3"/>
      <w:sz w:val="25"/>
      <w:szCs w:val="25"/>
      <w:lang w:eastAsia="en-US"/>
    </w:rPr>
  </w:style>
  <w:style w:type="table" w:styleId="a4">
    <w:name w:val="Table Grid"/>
    <w:basedOn w:val="a1"/>
    <w:uiPriority w:val="39"/>
    <w:rsid w:val="0089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890B3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890B3A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890B3A"/>
    <w:pPr>
      <w:shd w:val="clear" w:color="auto" w:fill="FFFFFF"/>
      <w:spacing w:before="660" w:line="274" w:lineRule="exact"/>
    </w:pPr>
    <w:rPr>
      <w:rFonts w:ascii="Times New Roman" w:eastAsia="Times New Roman" w:hAnsi="Times New Roman" w:cs="Times New Roman"/>
      <w:color w:val="auto"/>
      <w:spacing w:val="2"/>
      <w:sz w:val="21"/>
      <w:szCs w:val="21"/>
      <w:lang w:eastAsia="en-US"/>
    </w:rPr>
  </w:style>
  <w:style w:type="character" w:customStyle="1" w:styleId="125pt0pt0">
    <w:name w:val="Основной текст + 12;5 pt;Полужирный;Интервал 0 pt"/>
    <w:basedOn w:val="a5"/>
    <w:rsid w:val="00890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ordiaUPC185pt0pt">
    <w:name w:val="Основной текст + CordiaUPC;18;5 pt;Полужирный;Интервал 0 pt"/>
    <w:basedOn w:val="a5"/>
    <w:rsid w:val="00890B3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5</cp:revision>
  <dcterms:created xsi:type="dcterms:W3CDTF">2022-10-27T06:05:00Z</dcterms:created>
  <dcterms:modified xsi:type="dcterms:W3CDTF">2023-01-13T05:01:00Z</dcterms:modified>
</cp:coreProperties>
</file>